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73B" w:rsidRPr="000A573B" w:rsidRDefault="000A573B" w:rsidP="000A5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3B">
        <w:rPr>
          <w:rFonts w:ascii="Times New Roman" w:hAnsi="Times New Roman" w:cs="Times New Roman"/>
          <w:b/>
          <w:sz w:val="28"/>
          <w:szCs w:val="28"/>
          <w:lang w:eastAsia="ru-RU"/>
        </w:rPr>
        <w:t>Обеспеч</w:t>
      </w:r>
      <w:r w:rsidRPr="000A573B">
        <w:rPr>
          <w:rFonts w:ascii="Times New Roman" w:hAnsi="Times New Roman" w:cs="Times New Roman"/>
          <w:b/>
          <w:sz w:val="28"/>
          <w:szCs w:val="28"/>
        </w:rPr>
        <w:t>ение комплексной безопасности в ДОУ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Главной целью охраны жизни и здоровья детей в детском саду является создание и обеспечение здоровых и безопасных условий, сохранение жизни и здоровья воспитанников в процессе воспитания и организованного отдыха.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Современная жизнь доказала необходимость обеспечения безопасной жизнедеятельности, потребовала обучения сотрудников ДОУ, родителей и детей безопасному 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 направлениям: предвидеть, научить, уберечь. Понятие безопасности в ДОУ ранее включало в себя следующие аспекты: охрана жизни и здоровья детей, обеспечение безопасных условий труда сотрудников ДОУ. Но современный мир изменил подход к проблеме безопасности, в нее вошли и такие понятия, как экологическая катастрофа и терроризм.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Деятельность коллектива ДОУ направлена на осуществление комплекса мероприятий для обеспечения безопасного пребывания детей, сотрудников, родителей в детском саду.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В комплексную безопасность участников образовательного процесса мы включаем: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-меры по антитеррористической защищённости;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-меры по противопожарной безопасности;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-меры по обеспечению санитарно-эпидемиологического благополучия;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-меры по обеспечению сохранности жизни из здоровья детей;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- меры по охране труда и техники безопасности;</w:t>
      </w:r>
    </w:p>
    <w:p w:rsid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- меры по электробезопасности 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Работу по обеспечению безопасности строим по таким разделам: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Создание условий для безопасной жизнедеятельности.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Работа с персоналом.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Работа с детьми.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ответственным лицом за открытие и закрытие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73B">
        <w:rPr>
          <w:rFonts w:ascii="Times New Roman" w:hAnsi="Times New Roman" w:cs="Times New Roman"/>
          <w:sz w:val="24"/>
          <w:szCs w:val="24"/>
        </w:rPr>
        <w:t>дверей в течение дня, определена периодичность осмотра территории.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Имеются в достаточном объеме первичные средства пожаротушения – огнетушители. Поддерживаются в надлежащем состоянии пути эвакуации и запасные выходы. 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 xml:space="preserve">Ведется контроль за безопасностью используемого в образовательном процессе оборудования, приборов, технических и наглядных средств обучения; за санитарно-гигиеническим состоянием </w:t>
      </w:r>
      <w:proofErr w:type="gramStart"/>
      <w:r w:rsidRPr="000A573B">
        <w:rPr>
          <w:rFonts w:ascii="Times New Roman" w:hAnsi="Times New Roman" w:cs="Times New Roman"/>
          <w:sz w:val="24"/>
          <w:szCs w:val="24"/>
        </w:rPr>
        <w:t>групповых,  а</w:t>
      </w:r>
      <w:proofErr w:type="gramEnd"/>
      <w:r w:rsidRPr="000A573B">
        <w:rPr>
          <w:rFonts w:ascii="Times New Roman" w:hAnsi="Times New Roman" w:cs="Times New Roman"/>
          <w:sz w:val="24"/>
          <w:szCs w:val="24"/>
        </w:rPr>
        <w:t xml:space="preserve"> также пищеблока в соответствии с требованиями норм и правил безопасности жизнедеятельности.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573B">
        <w:rPr>
          <w:rFonts w:ascii="Times New Roman" w:hAnsi="Times New Roman" w:cs="Times New Roman"/>
          <w:sz w:val="24"/>
          <w:szCs w:val="24"/>
        </w:rPr>
        <w:t>Проводится работа по профилактике инфекционных заболеваний.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lastRenderedPageBreak/>
        <w:t>Работники проходят плановые медицинские осмотры.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 xml:space="preserve">С воспитанниками детского сада также ведётся работа по формированию у них безопасного поведения. Работа проводится по программе Н. В. </w:t>
      </w:r>
      <w:proofErr w:type="spellStart"/>
      <w:r w:rsidRPr="000A573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A573B">
        <w:rPr>
          <w:rFonts w:ascii="Times New Roman" w:hAnsi="Times New Roman" w:cs="Times New Roman"/>
          <w:sz w:val="24"/>
          <w:szCs w:val="24"/>
        </w:rPr>
        <w:t> «От рождения до школы» по разделу «Безопасность» в форме бесед, сюжетно-ролевых игр, моделирования ситуаций, игровых, тестовых и тематических занятий.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Работа с родителями по обеспечению безопасности проводится через разные формы: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Следим за тем, чтобы родители (законные представители)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0A573B" w:rsidRPr="000A573B" w:rsidRDefault="000A573B" w:rsidP="000A573B">
      <w:pPr>
        <w:rPr>
          <w:rFonts w:ascii="Times New Roman" w:hAnsi="Times New Roman" w:cs="Times New Roman"/>
          <w:sz w:val="24"/>
          <w:szCs w:val="24"/>
        </w:rPr>
      </w:pPr>
      <w:r w:rsidRPr="000A573B">
        <w:rPr>
          <w:rFonts w:ascii="Times New Roman" w:hAnsi="Times New Roman" w:cs="Times New Roman"/>
          <w:sz w:val="24"/>
          <w:szCs w:val="24"/>
        </w:rPr>
        <w:t>Обеспечение безопасности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компетентности людей, отвечающих за безопасность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</w:p>
    <w:p w:rsidR="004D3E27" w:rsidRPr="000A573B" w:rsidRDefault="004D3E27">
      <w:pPr>
        <w:rPr>
          <w:rFonts w:ascii="Times New Roman" w:hAnsi="Times New Roman" w:cs="Times New Roman"/>
          <w:sz w:val="24"/>
          <w:szCs w:val="24"/>
        </w:rPr>
      </w:pPr>
    </w:p>
    <w:sectPr w:rsidR="004D3E27" w:rsidRPr="000A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B1"/>
    <w:multiLevelType w:val="multilevel"/>
    <w:tmpl w:val="FC5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6C051B"/>
    <w:multiLevelType w:val="multilevel"/>
    <w:tmpl w:val="1348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505963"/>
    <w:multiLevelType w:val="multilevel"/>
    <w:tmpl w:val="08CA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D55A02"/>
    <w:multiLevelType w:val="multilevel"/>
    <w:tmpl w:val="8BC8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3B"/>
    <w:rsid w:val="000A573B"/>
    <w:rsid w:val="004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F025"/>
  <w15:chartTrackingRefBased/>
  <w15:docId w15:val="{C65D44D4-743B-4D9D-9C6C-32BE7DC9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2022-11-30T14:27:00Z</dcterms:created>
  <dcterms:modified xsi:type="dcterms:W3CDTF">2022-11-30T14:35:00Z</dcterms:modified>
</cp:coreProperties>
</file>