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EF" w:rsidRDefault="00F86CEF" w:rsidP="00F86C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«Организация образовательного процесса в детском саду в условиях</w:t>
      </w:r>
    </w:p>
    <w:p w:rsidR="00F86CEF" w:rsidRDefault="00F86CEF" w:rsidP="00F86C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реализации ФГОС»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Главная цель политики в сфере дошкольного образования – качественное образование дошкольников. В настоящее время дошкольные учреждения могут осуществлять выбор приоритетных направлений, программ, видов образовательных услуг, новых форм работы, ориентированных на интересы педагогического коллектива и родителей. Впервые в истории российского образования ФГОС дошкольного образования является документом, который на федеральном уровне определяет, какой должна быть основная общеобразовательная программа дошкольного учреждения, какие она определяет цели, содержание образования и как организован образовательный процесс. Введение ФГОС дошкольного образования связано с тем, чтобы обеспечить каждому ребёнку равные стартовые возможности для успешного обучения в школе.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Основная общеобразовательная Программа – это модель организации образовательного процесса ДОУ. Основная образовательная программа помогает ребёнку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т.е. в школе и должна выполняться каждым дошкольным учреждением.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ФГОС ДО делается особый акцент на развитие личности ребенка и учет индивидуальных особенностей и потребностей. Определяющим является личностно-развивающий и гуманистический характер взаимодействия взрослых и детей, уважительное отношение к личности ребенка, создание условий для выявления и развития его индивидуальных возможностей и способностей, стремление к сотрудничеству. Поэтому, говоря о </w:t>
      </w:r>
      <w:proofErr w:type="spellStart"/>
      <w:r>
        <w:rPr>
          <w:rStyle w:val="c1"/>
          <w:color w:val="000000"/>
        </w:rPr>
        <w:t>личностноориентированном</w:t>
      </w:r>
      <w:proofErr w:type="spellEnd"/>
      <w:r>
        <w:rPr>
          <w:rStyle w:val="c1"/>
          <w:color w:val="000000"/>
        </w:rPr>
        <w:t xml:space="preserve"> подходе в </w:t>
      </w:r>
      <w:proofErr w:type="spellStart"/>
      <w:r>
        <w:rPr>
          <w:rStyle w:val="c1"/>
          <w:color w:val="000000"/>
        </w:rPr>
        <w:t>воспитательно</w:t>
      </w:r>
      <w:proofErr w:type="spellEnd"/>
      <w:r>
        <w:rPr>
          <w:rStyle w:val="c1"/>
          <w:color w:val="000000"/>
        </w:rPr>
        <w:t>-образовательном процессе детского сада, мы, прежде всего, имеем ввиду отношение педагога к ребенку как к субъекту любого вида деятельности, что предполагает активную позицию воспитанников «в выборе содержания своего образования».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настоящее время условиями эффективного развития дошкольников выступает изменение позиции педагога, осуществление </w:t>
      </w:r>
      <w:proofErr w:type="spellStart"/>
      <w:r>
        <w:rPr>
          <w:rStyle w:val="c1"/>
          <w:color w:val="000000"/>
        </w:rPr>
        <w:t>системнодеятельностного</w:t>
      </w:r>
      <w:proofErr w:type="spellEnd"/>
      <w:r>
        <w:rPr>
          <w:rStyle w:val="c1"/>
          <w:color w:val="000000"/>
        </w:rPr>
        <w:t xml:space="preserve"> и личностного подходов. Образовательный процесс в ДОО, в соответствии с ФГОС ДО, должен носить характер не прямого, а опосредованного обучения, и осуществляться в совместной деятельности ребёнка и взрослого, адекватной возможностям детей дошкольного возраста. Предполагается изменение организационных форм образовательного процесса: формы становятся более гибкими, вариативными, учитывающими возрастные особенности, индивидуальные возможности и потребности дошкольников.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Целью образовательного процесса в ДОО является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− социально-коммуникативное развитие;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− познавательное развитие;  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− речевое развитие;  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− художественно-эстетическое развитие;  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− физическое развитие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Содержание образовательных областей может реализовываться в различных видах деятельности для детей младшего дошкольного возраста: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− предметная деятельность и игры с составными динамическими игрушками;  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− экспериментирование с материалами и веществами;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− общение со взрослым и совместные игры со сверстниками под руководством взрослого;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− самообслуживание и действия с бытовыми предметами-орудиями;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− восприятие смысла музыки, сказок, стихов;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− рассматривание картинок;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− двигательная активность;  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для детей старшего дошкольного возраста: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 − ряд видов деятельности, таких как игровая, включая </w:t>
      </w:r>
      <w:proofErr w:type="spellStart"/>
      <w:r>
        <w:rPr>
          <w:rStyle w:val="c1"/>
          <w:color w:val="000000"/>
        </w:rPr>
        <w:t>сюжетноролевую</w:t>
      </w:r>
      <w:proofErr w:type="spellEnd"/>
      <w:r>
        <w:rPr>
          <w:rStyle w:val="c1"/>
          <w:color w:val="000000"/>
        </w:rPr>
        <w:t xml:space="preserve"> игру, игру с правилами и другие виды игры;  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− коммуникативная;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− познавательно-исследовательская;  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− восприятие художественной литературы и фольклора;  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− самообслуживание и элементарный бытовой труд;  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− конструирование из разного материала, включая конструкторы, модули, бумагу, природный и иной материал, изобразительная (рисование, лепка, аппликация;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− музыкальная;</w:t>
      </w:r>
    </w:p>
    <w:p w:rsidR="00F86CEF" w:rsidRDefault="00F86CEF" w:rsidP="00F86C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− двигательная.</w:t>
      </w:r>
    </w:p>
    <w:p w:rsidR="00B2390E" w:rsidRDefault="00B2390E">
      <w:bookmarkStart w:id="0" w:name="_GoBack"/>
      <w:bookmarkEnd w:id="0"/>
    </w:p>
    <w:sectPr w:rsidR="00B2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EF"/>
    <w:rsid w:val="00B2390E"/>
    <w:rsid w:val="00F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57B2-5AD6-424D-B018-D8ADD606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8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6CEF"/>
  </w:style>
  <w:style w:type="paragraph" w:customStyle="1" w:styleId="c2">
    <w:name w:val="c2"/>
    <w:basedOn w:val="a"/>
    <w:rsid w:val="00F8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2022-11-24T11:05:00Z</dcterms:created>
  <dcterms:modified xsi:type="dcterms:W3CDTF">2022-11-24T11:06:00Z</dcterms:modified>
</cp:coreProperties>
</file>